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Commissioner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James G. “Grant” Wells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called the Clark County Veterans Service Commission (VSC) meeting 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order at 8:30a.m. on 3 November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2022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present: James G. “Grant” Wells, James R. Ryan, Thomas O’Neal, Ronald </w:t>
      </w:r>
      <w:proofErr w:type="spellStart"/>
      <w:r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>, and Bill McGee. Executive Director Cathy Wood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Assistant Director Crystal Baker were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also present.</w:t>
      </w: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>nd Approval of Minutes: Tom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>
        <w:rPr>
          <w:rFonts w:ascii="Times New Roman" w:eastAsia="Times New Roman" w:hAnsi="Times New Roman" w:cs="Times New Roman"/>
          <w:sz w:val="20"/>
          <w:szCs w:val="20"/>
        </w:rPr>
        <w:t>the reading of the Minutes of 27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October 2022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Bill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vote.</w:t>
      </w: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Assistant Director Updates: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Ms. Baker asked Tom O’Neal which Defensive Driving Course he would like to attend on 14 December. He responded with 1pm-3pm. </w:t>
      </w:r>
      <w:r>
        <w:rPr>
          <w:rFonts w:ascii="Times New Roman" w:eastAsia="Times New Roman" w:hAnsi="Times New Roman" w:cs="Times New Roman"/>
          <w:sz w:val="20"/>
          <w:szCs w:val="20"/>
        </w:rPr>
        <w:t>Grant Wells stated he would attend that class as well.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Ms. Baker advised that she would email Rita Lookabaugh and inform her. </w:t>
      </w:r>
    </w:p>
    <w:p w:rsid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AD6122">
      <w:pPr>
        <w:pStyle w:val="BodyText"/>
        <w:spacing w:line="240" w:lineRule="auto"/>
        <w:rPr>
          <w:sz w:val="20"/>
          <w:szCs w:val="20"/>
        </w:rPr>
      </w:pPr>
      <w:r w:rsidRPr="00AD6122">
        <w:rPr>
          <w:sz w:val="20"/>
          <w:szCs w:val="20"/>
        </w:rPr>
        <w:t>End of Month Reports were reviewed. Each board member received and reviewed the End of Month Reports.</w:t>
      </w:r>
    </w:p>
    <w:p w:rsidR="00AD6122" w:rsidRPr="00AD6122" w:rsidRDefault="00AD6122" w:rsidP="00AD6122">
      <w:pPr>
        <w:pStyle w:val="BodyText"/>
        <w:spacing w:line="240" w:lineRule="auto"/>
        <w:rPr>
          <w:sz w:val="20"/>
          <w:szCs w:val="20"/>
        </w:rPr>
      </w:pPr>
    </w:p>
    <w:p w:rsid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hAnsi="Times New Roman" w:cs="Times New Roman"/>
          <w:sz w:val="20"/>
          <w:szCs w:val="20"/>
        </w:rPr>
        <w:t>All board members received and signed the Monthly Report to Posts.</w:t>
      </w:r>
    </w:p>
    <w:p w:rsid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Outreach events were discussed. </w:t>
      </w:r>
      <w:r w:rsidR="008906B9">
        <w:rPr>
          <w:rFonts w:ascii="Times New Roman" w:hAnsi="Times New Roman" w:cs="Times New Roman"/>
          <w:sz w:val="20"/>
          <w:szCs w:val="20"/>
        </w:rPr>
        <w:t xml:space="preserve">The Marine Corps League are hosting a “Light to Unite” event on 11 November at the VFW 1031 to show support for the Purple Heart Recipients. </w:t>
      </w:r>
      <w:r>
        <w:rPr>
          <w:rFonts w:ascii="Times New Roman" w:hAnsi="Times New Roman" w:cs="Times New Roman"/>
          <w:sz w:val="20"/>
          <w:szCs w:val="20"/>
        </w:rPr>
        <w:t>Montgomery County Veterans Office will host a winter coat drive and a holiday meal program on 18 November. It is income based and you have to be a Montgomery County resident.</w:t>
      </w: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Ms. Baker informed the board member that the informal budget hearing is scheduled for Monday, 28 November at 1:30pm.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 xml:space="preserve"> Tom O’Neal, Jim Ryan, Ron </w:t>
      </w:r>
      <w:proofErr w:type="spellStart"/>
      <w:r w:rsidR="008906B9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8906B9">
        <w:rPr>
          <w:rFonts w:ascii="Times New Roman" w:eastAsia="Times New Roman" w:hAnsi="Times New Roman" w:cs="Times New Roman"/>
          <w:sz w:val="20"/>
          <w:szCs w:val="20"/>
        </w:rPr>
        <w:t>, and Bill McGee plan to attend with Ms. Baker.</w:t>
      </w:r>
    </w:p>
    <w:p w:rsid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The Veterans Benefits and Information Fair was discu</w:t>
      </w:r>
      <w:bookmarkStart w:id="0" w:name="_GoBack"/>
      <w:bookmarkEnd w:id="0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ssed. 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A reminder was given to the board members about the Annual Veterans Benefits and information Fair. All members plan to attend.</w:t>
      </w: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Executive Director Updates: 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None.</w:t>
      </w: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AD612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bCs/>
          <w:color w:val="000000"/>
          <w:spacing w:val="-2"/>
          <w:kern w:val="28"/>
          <w:sz w:val="20"/>
          <w:szCs w:val="20"/>
        </w:rPr>
        <w:t xml:space="preserve">Other Expenses </w:t>
      </w:r>
      <w:r w:rsidRPr="00AD6122"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</w:rPr>
        <w:t xml:space="preserve">~ </w:t>
      </w:r>
      <w:proofErr w:type="spellStart"/>
      <w:r w:rsidRPr="00AD6122"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</w:rPr>
        <w:t>Kavanaugh’s</w:t>
      </w:r>
      <w:proofErr w:type="spellEnd"/>
      <w:r w:rsidR="008906B9"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</w:rPr>
        <w:t xml:space="preserve"> $68.85</w:t>
      </w:r>
      <w:r w:rsidRPr="00AD6122"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</w:rPr>
        <w:t xml:space="preserve"> for office supplies. </w:t>
      </w:r>
    </w:p>
    <w:p w:rsidR="00AD6122" w:rsidRPr="00AD6122" w:rsidRDefault="00AD6122" w:rsidP="00AD6122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AD6122">
        <w:rPr>
          <w:rFonts w:ascii="Calibri" w:eastAsia="Times New Roman" w:hAnsi="Calibri" w:cs="Calibri"/>
          <w:color w:val="000000"/>
          <w:kern w:val="28"/>
          <w:sz w:val="20"/>
          <w:szCs w:val="20"/>
        </w:rPr>
        <w:t> </w:t>
      </w:r>
    </w:p>
    <w:p w:rsidR="00AD6122" w:rsidRPr="00AD6122" w:rsidRDefault="00AD6122" w:rsidP="00AD6122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vote.</w:t>
      </w: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AD6122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D6122" w:rsidRPr="00AD6122" w:rsidRDefault="00AD6122" w:rsidP="00AD6122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8906B9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enter executive session for the purpose of reviewing financial assistance.  </w:t>
      </w:r>
      <w:r>
        <w:rPr>
          <w:rFonts w:ascii="Times New Roman" w:eastAsia="Times New Roman" w:hAnsi="Times New Roman" w:cs="Times New Roman"/>
          <w:sz w:val="20"/>
          <w:szCs w:val="20"/>
        </w:rPr>
        <w:t>Tom O’Neal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Bill McGee called the roll: Bill McGee, yes; Grant Wells, yes; Jim Ryan, yes; Tom O’Neal, yes; Ron </w:t>
      </w:r>
      <w:proofErr w:type="spellStart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yes; motion carried. The board e</w:t>
      </w:r>
      <w:r>
        <w:rPr>
          <w:rFonts w:ascii="Times New Roman" w:eastAsia="Times New Roman" w:hAnsi="Times New Roman" w:cs="Times New Roman"/>
          <w:sz w:val="20"/>
          <w:szCs w:val="20"/>
        </w:rPr>
        <w:t>ntered Executive Session at 8:50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a.m. The board reviewed financial assistance. The board returned to open session at 9:00 a.m.</w:t>
      </w: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8906B9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approve financial assistance for the following applicants: </w:t>
      </w: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8906B9" w:rsidRDefault="008906B9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D6122" w:rsidRPr="00AD6122" w:rsidRDefault="008906B9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Kenneth Howard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310 Laura Lane, Riverdale, GA 30349, security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, was approved for a $300.00 Kroger card for food 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100.00 Kroger card for gasoline. Vote: Yes 5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No 0.</w:t>
      </w: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8906B9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Stroder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1928D Wilkes Dr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 Springfield, OH 45503, assembler, was approved for $475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Ohio Edison for electric. Vote: Yes 5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No 0.</w:t>
      </w:r>
    </w:p>
    <w:p w:rsidR="00AD6122" w:rsidRPr="00AD6122" w:rsidRDefault="00AD6122" w:rsidP="00AD6122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Tom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 xml:space="preserve">by Ron </w:t>
      </w:r>
      <w:proofErr w:type="spellStart"/>
      <w:r w:rsidR="008906B9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vote.  The meetin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g adjourned at 9:07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AD612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AD612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AD612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Grant Wells, President</w:t>
      </w:r>
    </w:p>
    <w:p w:rsidR="00AD6122" w:rsidRPr="00AD6122" w:rsidRDefault="00AD6122" w:rsidP="00AD612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AD612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Bill McGee, Secretary</w:t>
      </w:r>
    </w:p>
    <w:p w:rsidR="00AD6122" w:rsidRPr="00AD6122" w:rsidRDefault="00AD6122" w:rsidP="00AD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Default="00AA0654"/>
    <w:sectPr w:rsidR="00AA065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8906B9"/>
    <w:rsid w:val="00AA0654"/>
    <w:rsid w:val="00A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42FF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dcterms:created xsi:type="dcterms:W3CDTF">2022-11-03T13:26:00Z</dcterms:created>
  <dcterms:modified xsi:type="dcterms:W3CDTF">2022-11-03T13:48:00Z</dcterms:modified>
</cp:coreProperties>
</file>