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6 April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Bill McGee,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Executive Director Cathy Wood and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7171F5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9F3C4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3E0A" w:rsidRDefault="00FD36C9" w:rsidP="0071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53E0A">
        <w:rPr>
          <w:rFonts w:ascii="Times New Roman" w:eastAsia="Times New Roman" w:hAnsi="Times New Roman" w:cs="Times New Roman"/>
          <w:sz w:val="20"/>
          <w:szCs w:val="20"/>
        </w:rPr>
        <w:t xml:space="preserve">Shredding services were discussed. The offices’ contract with Shred-it has expired. Ms. Baker advised the board members 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053E0A">
        <w:rPr>
          <w:rFonts w:ascii="Times New Roman" w:eastAsia="Times New Roman" w:hAnsi="Times New Roman" w:cs="Times New Roman"/>
          <w:sz w:val="20"/>
          <w:szCs w:val="20"/>
        </w:rPr>
        <w:t xml:space="preserve"> ERTH Systems Shredding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 will start picking up documents next week.</w:t>
      </w:r>
    </w:p>
    <w:p w:rsidR="009F3C40" w:rsidRDefault="009F3C40" w:rsidP="0071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9F3C40" w:rsidP="0071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Bombas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was discussed. Ms. Baker informed the board that she placed her first order of socks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 xml:space="preserve"> to be donated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is waiting on a ship date to be given.</w:t>
      </w:r>
    </w:p>
    <w:p w:rsidR="00820438" w:rsidRDefault="00820438" w:rsidP="0071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820438">
      <w:pPr>
        <w:pStyle w:val="BodyText"/>
        <w:spacing w:line="240" w:lineRule="auto"/>
        <w:rPr>
          <w:sz w:val="20"/>
          <w:szCs w:val="20"/>
        </w:rPr>
      </w:pPr>
      <w:r w:rsidRPr="008056FC">
        <w:rPr>
          <w:sz w:val="20"/>
          <w:szCs w:val="20"/>
        </w:rPr>
        <w:t>Ms. Baker distributed the monthly Report to Posts</w:t>
      </w:r>
      <w:r>
        <w:rPr>
          <w:sz w:val="20"/>
          <w:szCs w:val="20"/>
        </w:rPr>
        <w:t xml:space="preserve"> and discussed end of month reports with board members. </w:t>
      </w:r>
      <w:r>
        <w:rPr>
          <w:sz w:val="20"/>
          <w:szCs w:val="20"/>
        </w:rPr>
        <w:t>The board members asked that Ms. Baker adjust the Report to Posts and separate the number of rides to the clinic in Springfield and Dayton VA Medical center.</w:t>
      </w:r>
    </w:p>
    <w:p w:rsid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670E" w:rsidRP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670E">
        <w:rPr>
          <w:rFonts w:ascii="Times New Roman" w:eastAsia="Times New Roman" w:hAnsi="Times New Roman" w:cs="Times New Roman"/>
          <w:b/>
          <w:sz w:val="20"/>
          <w:szCs w:val="20"/>
        </w:rPr>
        <w:t>David Mitchell: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171F5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20438" w:rsidRPr="00820438" w:rsidRDefault="00820438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Equipment Lease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U.S. Bank $59.00 for copier lease.</w:t>
      </w:r>
    </w:p>
    <w:p w:rsidR="00C251E3" w:rsidRDefault="00053E0A" w:rsidP="00E052A3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Memorial Day Expenses ~ </w:t>
      </w:r>
      <w:r w:rsidR="00820438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VFW 1031, AMVETS 148, MOPH 620, and </w:t>
      </w:r>
      <w:proofErr w:type="spellStart"/>
      <w:r w:rsidR="00820438">
        <w:rPr>
          <w:rFonts w:ascii="Times New Roman" w:hAnsi="Times New Roman" w:cs="Times New Roman"/>
          <w:bCs/>
          <w:spacing w:val="-2"/>
          <w:sz w:val="20"/>
          <w:szCs w:val="20"/>
        </w:rPr>
        <w:t>Voiture</w:t>
      </w:r>
      <w:proofErr w:type="spellEnd"/>
      <w:r w:rsidR="00820438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384,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$500.00 each for Memorial Day Expenses.</w:t>
      </w:r>
    </w:p>
    <w:p w:rsidR="00820438" w:rsidRDefault="00820438" w:rsidP="00E052A3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Mac Ray $204.50 for Tom O’Neal’s shirt order.</w:t>
      </w:r>
    </w:p>
    <w:p w:rsidR="00820438" w:rsidRPr="00820438" w:rsidRDefault="00820438" w:rsidP="00E052A3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Travel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OSACVSO $300.00 for Spring Registration for Baker, Hicks, Mitchell, and Ward.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697E4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discuss personnel action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697E45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>; Grant Wells, absent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Executive Session at 9:00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discussed personnel action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session at </w:t>
      </w:r>
      <w:r>
        <w:rPr>
          <w:rFonts w:ascii="Times New Roman" w:eastAsia="Times New Roman" w:hAnsi="Times New Roman" w:cs="Times New Roman"/>
          <w:sz w:val="20"/>
          <w:szCs w:val="20"/>
        </w:rPr>
        <w:t>9:20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Jim Ryan moved to increase David Mitchell’s pay $3.00 an hour effective 1 March 2023. The motion was seconded by 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9F3C40" w:rsidRDefault="009F3C40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9F3C40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135B9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DeHart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Charles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 Box 955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, Springfield, OH </w:t>
      </w:r>
      <w:r>
        <w:rPr>
          <w:rFonts w:ascii="Times New Roman" w:eastAsia="Times New Roman" w:hAnsi="Times New Roman" w:cs="Times New Roman"/>
          <w:sz w:val="20"/>
          <w:szCs w:val="20"/>
        </w:rPr>
        <w:t>45501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, 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$3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$267.09 to Chrysler Capital for car payment, and $669.00</w:t>
      </w:r>
      <w:r w:rsidR="00B04CDF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z w:val="20"/>
          <w:szCs w:val="20"/>
        </w:rPr>
        <w:t>SMHA</w:t>
      </w:r>
      <w:r w:rsidR="00B04CDF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135B97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Randall, Michael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3728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Pitchin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Rd., Springfield, OH 45502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sales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714D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$400.00 Kroger card for food, a $100.00 Kroger card for gasoline, and $1189.72 cash grant to the veteran for car payments. Vote: Yes,4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6052E" w:rsidRDefault="0086052E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2E" w:rsidRDefault="00135B97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Rothgeb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Ernest</w:t>
      </w:r>
      <w:r w:rsidR="0086052E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605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2125 S. Tecumseh Rd., Lot 100, Springfield, OH 45502, carpenter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$1099.00 to Pleasant Valley MHC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 for a deposit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$1099 to Pleasant Valley MHC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for housing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Vote: Ye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s,4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9F3C40" w:rsidRDefault="009F3C40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9F3C40" w:rsidP="009F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Wayne, Winston Jr.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10723 Plattsburg Rd., South Charleston, OH 45368, machine operator</w:t>
      </w:r>
      <w:r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$400.00 Kroger card for food and $1071.66 to Ohio Edison for electric. </w:t>
      </w:r>
      <w:r>
        <w:rPr>
          <w:rFonts w:ascii="Times New Roman" w:eastAsia="Times New Roman" w:hAnsi="Times New Roman" w:cs="Times New Roman"/>
          <w:sz w:val="20"/>
          <w:szCs w:val="20"/>
        </w:rPr>
        <w:t>Vote: Yes,4 No,0.</w:t>
      </w: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438" w:rsidRDefault="0082043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52A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9:3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53E0A"/>
    <w:rsid w:val="0008748E"/>
    <w:rsid w:val="000F106B"/>
    <w:rsid w:val="000F7E52"/>
    <w:rsid w:val="001106F3"/>
    <w:rsid w:val="00135B97"/>
    <w:rsid w:val="00164848"/>
    <w:rsid w:val="001744CF"/>
    <w:rsid w:val="00180243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4841CF"/>
    <w:rsid w:val="00500209"/>
    <w:rsid w:val="00541FB8"/>
    <w:rsid w:val="00581029"/>
    <w:rsid w:val="005A2828"/>
    <w:rsid w:val="005D0140"/>
    <w:rsid w:val="00623260"/>
    <w:rsid w:val="006723B2"/>
    <w:rsid w:val="00697E45"/>
    <w:rsid w:val="006C31B9"/>
    <w:rsid w:val="00714DE5"/>
    <w:rsid w:val="007171F5"/>
    <w:rsid w:val="00722024"/>
    <w:rsid w:val="00730BF4"/>
    <w:rsid w:val="00735629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2DC4"/>
    <w:rsid w:val="0086052E"/>
    <w:rsid w:val="008906B9"/>
    <w:rsid w:val="008A164D"/>
    <w:rsid w:val="008D60A5"/>
    <w:rsid w:val="008F6F96"/>
    <w:rsid w:val="008F71F0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619EE"/>
    <w:rsid w:val="00A959E4"/>
    <w:rsid w:val="00AA0654"/>
    <w:rsid w:val="00AA25E3"/>
    <w:rsid w:val="00AB50FB"/>
    <w:rsid w:val="00AC5D2C"/>
    <w:rsid w:val="00AD0C30"/>
    <w:rsid w:val="00AD6122"/>
    <w:rsid w:val="00B04CDF"/>
    <w:rsid w:val="00B1117F"/>
    <w:rsid w:val="00B53EC1"/>
    <w:rsid w:val="00B6207D"/>
    <w:rsid w:val="00BE6B47"/>
    <w:rsid w:val="00C1670E"/>
    <w:rsid w:val="00C251E3"/>
    <w:rsid w:val="00C30E8C"/>
    <w:rsid w:val="00C618A1"/>
    <w:rsid w:val="00CB7460"/>
    <w:rsid w:val="00CD425C"/>
    <w:rsid w:val="00CF7243"/>
    <w:rsid w:val="00D010EC"/>
    <w:rsid w:val="00D9058E"/>
    <w:rsid w:val="00D95EA6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D157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2023-03-08T19:40:00Z</cp:lastPrinted>
  <dcterms:created xsi:type="dcterms:W3CDTF">2023-04-06T14:53:00Z</dcterms:created>
  <dcterms:modified xsi:type="dcterms:W3CDTF">2023-04-06T14:53:00Z</dcterms:modified>
</cp:coreProperties>
</file>